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C9F" w:rsidRPr="00C67505" w:rsidRDefault="00CD7C3D">
      <w:pPr>
        <w:rPr>
          <w:color w:val="000000" w:themeColor="text1"/>
        </w:rPr>
      </w:pPr>
      <w:r w:rsidRPr="00C67505">
        <w:rPr>
          <w:color w:val="000000" w:themeColor="text1"/>
        </w:rPr>
        <w:t>FOR SALE BY OWNER SAFETY PRECAUTIONS</w:t>
      </w:r>
    </w:p>
    <w:p w:rsidR="00CD7C3D" w:rsidRPr="00C67505" w:rsidRDefault="00CD7C3D" w:rsidP="00CD7C3D">
      <w:pPr>
        <w:pStyle w:val="ListParagraph"/>
        <w:numPr>
          <w:ilvl w:val="0"/>
          <w:numId w:val="1"/>
        </w:numPr>
        <w:rPr>
          <w:color w:val="000000" w:themeColor="text1"/>
        </w:rPr>
      </w:pPr>
      <w:r w:rsidRPr="00C67505">
        <w:rPr>
          <w:color w:val="000000" w:themeColor="text1"/>
        </w:rPr>
        <w:t xml:space="preserve">On the phone, never allow the caller to make the appointment. Simply state when you are available and never tell them you “won’t be home”. </w:t>
      </w:r>
    </w:p>
    <w:p w:rsidR="00C67505" w:rsidRDefault="00CD7C3D" w:rsidP="00C67505">
      <w:pPr>
        <w:pStyle w:val="ListParagraph"/>
        <w:numPr>
          <w:ilvl w:val="0"/>
          <w:numId w:val="1"/>
        </w:numPr>
        <w:rPr>
          <w:color w:val="000000" w:themeColor="text1"/>
        </w:rPr>
      </w:pPr>
      <w:r w:rsidRPr="00C67505">
        <w:rPr>
          <w:color w:val="000000" w:themeColor="text1"/>
        </w:rPr>
        <w:t>Always answer the door while you’re talking on the phone with a neighbor and say as you answer the door: “Okay NAME, I have someone here for a few minutes. See you in 10/15 minutes. Great. Bye.” Then answer the door.</w:t>
      </w:r>
    </w:p>
    <w:p w:rsidR="00C67505" w:rsidRPr="00C67505" w:rsidRDefault="00CD7C3D" w:rsidP="00C67505">
      <w:pPr>
        <w:pStyle w:val="ListParagraph"/>
        <w:numPr>
          <w:ilvl w:val="0"/>
          <w:numId w:val="1"/>
        </w:numPr>
        <w:rPr>
          <w:color w:val="000000" w:themeColor="text1"/>
        </w:rPr>
      </w:pPr>
      <w:r w:rsidRPr="00C67505">
        <w:rPr>
          <w:rStyle w:val="Strong"/>
          <w:rFonts w:cs="Helvetica"/>
          <w:b w:val="0"/>
          <w:bCs w:val="0"/>
          <w:color w:val="000000" w:themeColor="text1"/>
          <w:spacing w:val="3"/>
        </w:rPr>
        <w:t>Show when the sun is up</w:t>
      </w:r>
      <w:r w:rsidRPr="00C67505">
        <w:rPr>
          <w:rFonts w:cs="Helvetica"/>
          <w:color w:val="000000" w:themeColor="text1"/>
          <w:spacing w:val="3"/>
        </w:rPr>
        <w:br/>
        <w:t>Show the house in daytime whenever possible. If you must show it after dark, turn on all lights beforehand, and keep the shades, curtains or blinds open at all times.</w:t>
      </w:r>
      <w:r w:rsidRPr="00C67505">
        <w:rPr>
          <w:rStyle w:val="apple-converted-space"/>
          <w:rFonts w:cs="Helvetica"/>
          <w:color w:val="000000" w:themeColor="text1"/>
          <w:spacing w:val="3"/>
        </w:rPr>
        <w:t> </w:t>
      </w:r>
    </w:p>
    <w:p w:rsidR="00C67505" w:rsidRPr="00C67505" w:rsidRDefault="00CD7C3D" w:rsidP="00C67505">
      <w:pPr>
        <w:pStyle w:val="ListParagraph"/>
        <w:numPr>
          <w:ilvl w:val="0"/>
          <w:numId w:val="1"/>
        </w:numPr>
        <w:rPr>
          <w:color w:val="000000" w:themeColor="text1"/>
        </w:rPr>
      </w:pPr>
      <w:r w:rsidRPr="00C67505">
        <w:rPr>
          <w:rStyle w:val="Strong"/>
          <w:rFonts w:cs="Helvetica"/>
          <w:b w:val="0"/>
          <w:bCs w:val="0"/>
          <w:color w:val="000000" w:themeColor="text1"/>
          <w:spacing w:val="3"/>
        </w:rPr>
        <w:t>Pair up</w:t>
      </w:r>
      <w:r w:rsidRPr="00C67505">
        <w:rPr>
          <w:rFonts w:cs="Helvetica"/>
          <w:color w:val="000000" w:themeColor="text1"/>
          <w:spacing w:val="3"/>
        </w:rPr>
        <w:br/>
      </w:r>
      <w:proofErr w:type="gramStart"/>
      <w:r w:rsidRPr="00C67505">
        <w:rPr>
          <w:rFonts w:cs="Helvetica"/>
          <w:color w:val="000000" w:themeColor="text1"/>
          <w:spacing w:val="3"/>
        </w:rPr>
        <w:t>Make</w:t>
      </w:r>
      <w:proofErr w:type="gramEnd"/>
      <w:r w:rsidRPr="00C67505">
        <w:rPr>
          <w:rFonts w:cs="Helvetica"/>
          <w:color w:val="000000" w:themeColor="text1"/>
          <w:spacing w:val="3"/>
        </w:rPr>
        <w:t xml:space="preserve"> sure someone else is present with you for all open houses or showings and that at least one of you (subtly) keeps an eye on the prospective buyer at all times.</w:t>
      </w:r>
      <w:r w:rsidRPr="00C67505">
        <w:rPr>
          <w:rStyle w:val="apple-converted-space"/>
          <w:rFonts w:cs="Helvetica"/>
          <w:color w:val="000000" w:themeColor="text1"/>
          <w:spacing w:val="3"/>
        </w:rPr>
        <w:t> </w:t>
      </w:r>
    </w:p>
    <w:p w:rsidR="00C67505" w:rsidRPr="00C67505" w:rsidRDefault="00CD7C3D" w:rsidP="00C67505">
      <w:pPr>
        <w:pStyle w:val="ListParagraph"/>
        <w:numPr>
          <w:ilvl w:val="0"/>
          <w:numId w:val="1"/>
        </w:numPr>
        <w:rPr>
          <w:color w:val="000000" w:themeColor="text1"/>
        </w:rPr>
      </w:pPr>
      <w:r w:rsidRPr="00C67505">
        <w:rPr>
          <w:rStyle w:val="Strong"/>
          <w:rFonts w:cs="Helvetica"/>
          <w:b w:val="0"/>
          <w:bCs w:val="0"/>
          <w:color w:val="000000" w:themeColor="text1"/>
          <w:spacing w:val="3"/>
        </w:rPr>
        <w:t>Bring up the rear</w:t>
      </w:r>
      <w:r w:rsidRPr="00C67505">
        <w:rPr>
          <w:rFonts w:cs="Helvetica"/>
          <w:color w:val="000000" w:themeColor="text1"/>
          <w:spacing w:val="3"/>
        </w:rPr>
        <w:br/>
      </w:r>
      <w:proofErr w:type="gramStart"/>
      <w:r w:rsidRPr="00C67505">
        <w:rPr>
          <w:rFonts w:cs="Helvetica"/>
          <w:color w:val="000000" w:themeColor="text1"/>
          <w:spacing w:val="3"/>
        </w:rPr>
        <w:t>Let</w:t>
      </w:r>
      <w:proofErr w:type="gramEnd"/>
      <w:r w:rsidRPr="00C67505">
        <w:rPr>
          <w:rFonts w:cs="Helvetica"/>
          <w:color w:val="000000" w:themeColor="text1"/>
          <w:spacing w:val="3"/>
        </w:rPr>
        <w:t xml:space="preserve"> the prospect walk in front of you. Don't lead them, but rather, direct them from a position slightly behind them. You can gesture for them to go ahead of you and say, for example, "The master suite is in the back of the house."</w:t>
      </w:r>
    </w:p>
    <w:p w:rsidR="00C67505" w:rsidRPr="00C67505" w:rsidRDefault="00CD7C3D" w:rsidP="00C67505">
      <w:pPr>
        <w:pStyle w:val="ListParagraph"/>
        <w:numPr>
          <w:ilvl w:val="0"/>
          <w:numId w:val="1"/>
        </w:numPr>
        <w:rPr>
          <w:color w:val="000000" w:themeColor="text1"/>
        </w:rPr>
      </w:pPr>
      <w:r w:rsidRPr="00C67505">
        <w:rPr>
          <w:rStyle w:val="Strong"/>
          <w:rFonts w:cs="Helvetica"/>
          <w:b w:val="0"/>
          <w:bCs w:val="0"/>
          <w:color w:val="000000" w:themeColor="text1"/>
          <w:spacing w:val="3"/>
        </w:rPr>
        <w:t>Don't get parked in</w:t>
      </w:r>
      <w:r w:rsidRPr="00C67505">
        <w:rPr>
          <w:rFonts w:cs="Helvetica"/>
          <w:color w:val="000000" w:themeColor="text1"/>
          <w:spacing w:val="3"/>
        </w:rPr>
        <w:br/>
      </w:r>
      <w:proofErr w:type="gramStart"/>
      <w:r w:rsidRPr="00C67505">
        <w:rPr>
          <w:rFonts w:cs="Helvetica"/>
          <w:color w:val="000000" w:themeColor="text1"/>
          <w:spacing w:val="3"/>
        </w:rPr>
        <w:t>During</w:t>
      </w:r>
      <w:proofErr w:type="gramEnd"/>
      <w:r w:rsidRPr="00C67505">
        <w:rPr>
          <w:rFonts w:cs="Helvetica"/>
          <w:color w:val="000000" w:themeColor="text1"/>
          <w:spacing w:val="3"/>
        </w:rPr>
        <w:t xml:space="preserve"> showings, park your car in front of the property rather than in the driveway or in the garage, so that you avoid having your car blocked in. This will make it easier for you to escape in your vehicle, if need be.</w:t>
      </w:r>
    </w:p>
    <w:p w:rsidR="00C67505" w:rsidRPr="00C67505" w:rsidRDefault="00CD7C3D" w:rsidP="00C67505">
      <w:pPr>
        <w:pStyle w:val="ListParagraph"/>
        <w:numPr>
          <w:ilvl w:val="0"/>
          <w:numId w:val="1"/>
        </w:numPr>
        <w:rPr>
          <w:color w:val="000000" w:themeColor="text1"/>
        </w:rPr>
      </w:pPr>
      <w:r w:rsidRPr="00C67505">
        <w:rPr>
          <w:rStyle w:val="Strong"/>
          <w:rFonts w:cs="Helvetica"/>
          <w:b w:val="0"/>
          <w:bCs w:val="0"/>
          <w:color w:val="000000" w:themeColor="text1"/>
          <w:spacing w:val="3"/>
        </w:rPr>
        <w:t>Plan ahead with escape routes</w:t>
      </w:r>
      <w:r w:rsidRPr="00C67505">
        <w:rPr>
          <w:rFonts w:cs="Helvetica"/>
          <w:color w:val="000000" w:themeColor="text1"/>
          <w:spacing w:val="3"/>
        </w:rPr>
        <w:br/>
        <w:t>Stand near an exit whenever possible. Make sure all deadbolt locks are unlocked for easy access to the outside.</w:t>
      </w:r>
    </w:p>
    <w:p w:rsidR="00C67505" w:rsidRPr="00C67505" w:rsidRDefault="00CD7C3D" w:rsidP="00C67505">
      <w:pPr>
        <w:pStyle w:val="ListParagraph"/>
        <w:numPr>
          <w:ilvl w:val="0"/>
          <w:numId w:val="1"/>
        </w:numPr>
        <w:rPr>
          <w:color w:val="000000" w:themeColor="text1"/>
        </w:rPr>
      </w:pPr>
      <w:r w:rsidRPr="00C67505">
        <w:rPr>
          <w:rStyle w:val="Strong"/>
          <w:rFonts w:cs="Helvetica"/>
          <w:b w:val="0"/>
          <w:bCs w:val="0"/>
          <w:color w:val="000000" w:themeColor="text1"/>
          <w:spacing w:val="3"/>
        </w:rPr>
        <w:t>Carry an alarm device or cell phone</w:t>
      </w:r>
      <w:r w:rsidRPr="00C67505">
        <w:rPr>
          <w:rFonts w:cs="Helvetica"/>
          <w:color w:val="000000" w:themeColor="text1"/>
          <w:spacing w:val="3"/>
        </w:rPr>
        <w:br/>
      </w:r>
      <w:proofErr w:type="gramStart"/>
      <w:r w:rsidRPr="00C67505">
        <w:rPr>
          <w:rFonts w:cs="Helvetica"/>
          <w:color w:val="000000" w:themeColor="text1"/>
          <w:spacing w:val="3"/>
        </w:rPr>
        <w:t>If</w:t>
      </w:r>
      <w:proofErr w:type="gramEnd"/>
      <w:r w:rsidRPr="00C67505">
        <w:rPr>
          <w:rFonts w:cs="Helvetica"/>
          <w:color w:val="000000" w:themeColor="text1"/>
          <w:spacing w:val="3"/>
        </w:rPr>
        <w:t xml:space="preserve"> you have a home security system with a remote key fob, keep that in your hand in case you need to press the panic button to alert the monitoring service. You can do the same with the panic button for a car alarm, as the noise it sets off outside can alert people to what's going on (especially if you warn neighbors in advance of your signal). If nothing else, keep a cell phone with you.</w:t>
      </w:r>
    </w:p>
    <w:p w:rsidR="00C67505" w:rsidRPr="00C67505" w:rsidRDefault="00CD7C3D" w:rsidP="00C67505">
      <w:pPr>
        <w:pStyle w:val="ListParagraph"/>
        <w:numPr>
          <w:ilvl w:val="0"/>
          <w:numId w:val="1"/>
        </w:numPr>
        <w:rPr>
          <w:color w:val="000000" w:themeColor="text1"/>
        </w:rPr>
      </w:pPr>
      <w:r w:rsidRPr="00C67505">
        <w:rPr>
          <w:rStyle w:val="Strong"/>
          <w:rFonts w:cs="Helvetica"/>
          <w:b w:val="0"/>
          <w:bCs w:val="0"/>
          <w:color w:val="000000" w:themeColor="text1"/>
          <w:spacing w:val="3"/>
        </w:rPr>
        <w:t>Take notice of vehicles</w:t>
      </w:r>
      <w:r w:rsidRPr="00C67505">
        <w:rPr>
          <w:rFonts w:cs="Helvetica"/>
          <w:color w:val="000000" w:themeColor="text1"/>
          <w:spacing w:val="3"/>
        </w:rPr>
        <w:br/>
        <w:t>While prospective buyers are taking a tour, take a moment to walk outside to document their license plate, or give this task to a neighbor to note the year, make, model and color of each vehicle that drops people off at your home.</w:t>
      </w:r>
    </w:p>
    <w:p w:rsidR="00C67505" w:rsidRPr="00C67505" w:rsidRDefault="00CD7C3D" w:rsidP="00C67505">
      <w:pPr>
        <w:pStyle w:val="ListParagraph"/>
        <w:numPr>
          <w:ilvl w:val="0"/>
          <w:numId w:val="1"/>
        </w:numPr>
        <w:rPr>
          <w:color w:val="000000" w:themeColor="text1"/>
        </w:rPr>
      </w:pPr>
      <w:r w:rsidRPr="00C67505">
        <w:rPr>
          <w:rStyle w:val="Strong"/>
          <w:rFonts w:cs="Helvetica"/>
          <w:b w:val="0"/>
          <w:bCs w:val="0"/>
          <w:color w:val="000000" w:themeColor="text1"/>
          <w:spacing w:val="3"/>
        </w:rPr>
        <w:t>Keep valuables out of sight</w:t>
      </w:r>
      <w:r w:rsidRPr="00C67505">
        <w:rPr>
          <w:rStyle w:val="apple-converted-space"/>
          <w:rFonts w:cs="Helvetica"/>
          <w:color w:val="000000" w:themeColor="text1"/>
          <w:spacing w:val="3"/>
        </w:rPr>
        <w:t> </w:t>
      </w:r>
      <w:r w:rsidRPr="00C67505">
        <w:rPr>
          <w:rFonts w:cs="Helvetica"/>
          <w:color w:val="000000" w:themeColor="text1"/>
          <w:spacing w:val="3"/>
        </w:rPr>
        <w:br/>
      </w:r>
      <w:proofErr w:type="gramStart"/>
      <w:r w:rsidRPr="00C67505">
        <w:rPr>
          <w:rFonts w:cs="Helvetica"/>
          <w:color w:val="000000" w:themeColor="text1"/>
          <w:spacing w:val="3"/>
        </w:rPr>
        <w:t>Remove</w:t>
      </w:r>
      <w:proofErr w:type="gramEnd"/>
      <w:r w:rsidRPr="00C67505">
        <w:rPr>
          <w:rFonts w:cs="Helvetica"/>
          <w:color w:val="000000" w:themeColor="text1"/>
          <w:spacing w:val="3"/>
        </w:rPr>
        <w:t xml:space="preserve"> small jewelry and money from plain view and out of the front of drawers, especially if you're not going to tour with each prospective buyer. Store away laptops and, if possible, put high-end stereos, flat panel TVs, etc., in storage until you sell.</w:t>
      </w:r>
    </w:p>
    <w:p w:rsidR="00CD7C3D" w:rsidRPr="00C67505" w:rsidRDefault="00CD7C3D" w:rsidP="00C67505">
      <w:pPr>
        <w:rPr>
          <w:color w:val="000000" w:themeColor="text1"/>
        </w:rPr>
      </w:pPr>
    </w:p>
    <w:sectPr w:rsidR="00CD7C3D" w:rsidRPr="00C67505" w:rsidSect="00CD799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505" w:rsidRDefault="00C67505" w:rsidP="00C67505">
      <w:pPr>
        <w:spacing w:after="0" w:line="240" w:lineRule="auto"/>
      </w:pPr>
      <w:r>
        <w:separator/>
      </w:r>
    </w:p>
  </w:endnote>
  <w:endnote w:type="continuationSeparator" w:id="0">
    <w:p w:rsidR="00C67505" w:rsidRDefault="00C67505" w:rsidP="00C675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505" w:rsidRDefault="00C67505">
    <w:pPr>
      <w:pStyle w:val="Footer"/>
    </w:pPr>
    <w:r>
      <w:t xml:space="preserve">Copyright© Thomas </w:t>
    </w:r>
    <w:proofErr w:type="spellStart"/>
    <w:r>
      <w:t>McGiveron</w:t>
    </w:r>
    <w:proofErr w:type="spellEnd"/>
    <w:r>
      <w:t xml:space="preserve"> | Bangthephones.com </w:t>
    </w:r>
  </w:p>
  <w:p w:rsidR="00C67505" w:rsidRDefault="00C675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505" w:rsidRDefault="00C67505" w:rsidP="00C67505">
      <w:pPr>
        <w:spacing w:after="0" w:line="240" w:lineRule="auto"/>
      </w:pPr>
      <w:r>
        <w:separator/>
      </w:r>
    </w:p>
  </w:footnote>
  <w:footnote w:type="continuationSeparator" w:id="0">
    <w:p w:rsidR="00C67505" w:rsidRDefault="00C67505" w:rsidP="00C675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C4477"/>
    <w:multiLevelType w:val="hybridMultilevel"/>
    <w:tmpl w:val="6ACC9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D7C3D"/>
    <w:rsid w:val="002B5120"/>
    <w:rsid w:val="00837ECA"/>
    <w:rsid w:val="00955C96"/>
    <w:rsid w:val="00C67505"/>
    <w:rsid w:val="00CD799A"/>
    <w:rsid w:val="00CD7C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9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C3D"/>
    <w:pPr>
      <w:ind w:left="720"/>
      <w:contextualSpacing/>
    </w:pPr>
  </w:style>
  <w:style w:type="character" w:styleId="Strong">
    <w:name w:val="Strong"/>
    <w:basedOn w:val="DefaultParagraphFont"/>
    <w:uiPriority w:val="22"/>
    <w:qFormat/>
    <w:rsid w:val="00CD7C3D"/>
    <w:rPr>
      <w:b/>
      <w:bCs/>
    </w:rPr>
  </w:style>
  <w:style w:type="character" w:customStyle="1" w:styleId="apple-converted-space">
    <w:name w:val="apple-converted-space"/>
    <w:basedOn w:val="DefaultParagraphFont"/>
    <w:rsid w:val="00CD7C3D"/>
  </w:style>
  <w:style w:type="paragraph" w:styleId="Header">
    <w:name w:val="header"/>
    <w:basedOn w:val="Normal"/>
    <w:link w:val="HeaderChar"/>
    <w:uiPriority w:val="99"/>
    <w:semiHidden/>
    <w:unhideWhenUsed/>
    <w:rsid w:val="00C675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7505"/>
  </w:style>
  <w:style w:type="paragraph" w:styleId="Footer">
    <w:name w:val="footer"/>
    <w:basedOn w:val="Normal"/>
    <w:link w:val="FooterChar"/>
    <w:uiPriority w:val="99"/>
    <w:unhideWhenUsed/>
    <w:rsid w:val="00C67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505"/>
  </w:style>
  <w:style w:type="paragraph" w:styleId="BalloonText">
    <w:name w:val="Balloon Text"/>
    <w:basedOn w:val="Normal"/>
    <w:link w:val="BalloonTextChar"/>
    <w:uiPriority w:val="99"/>
    <w:semiHidden/>
    <w:unhideWhenUsed/>
    <w:rsid w:val="00C67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5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322B3-F629-4FDA-8662-DE0C749D0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 And C</dc:creator>
  <cp:lastModifiedBy>T And C</cp:lastModifiedBy>
  <cp:revision>2</cp:revision>
  <dcterms:created xsi:type="dcterms:W3CDTF">2016-09-07T20:28:00Z</dcterms:created>
  <dcterms:modified xsi:type="dcterms:W3CDTF">2016-09-07T20:48:00Z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